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B7041" w:rsidRDefault="006D55C9">
      <w:pPr>
        <w:pStyle w:val="Heading2"/>
        <w:widowControl w:val="0"/>
        <w:jc w:val="center"/>
      </w:pPr>
      <w:bookmarkStart w:id="0" w:name="_heading=h.czod1tfhupz3" w:colFirst="0" w:colLast="0"/>
      <w:bookmarkEnd w:id="0"/>
      <w:r>
        <w:t>Audio Description Pre-Show Notes for MALACANANG MADE US prepared by Vantagepoint Audio Description.</w:t>
      </w:r>
    </w:p>
    <w:p w14:paraId="00000002" w14:textId="77777777" w:rsidR="00EB7041" w:rsidRDefault="00EB7041">
      <w:pPr>
        <w:pStyle w:val="Heading1"/>
      </w:pPr>
    </w:p>
    <w:p w14:paraId="00000003" w14:textId="77777777" w:rsidR="00EB7041" w:rsidRDefault="006D55C9">
      <w:pPr>
        <w:pStyle w:val="Heading1"/>
      </w:pPr>
      <w:r>
        <w:t xml:space="preserve">Event Details: </w:t>
      </w:r>
    </w:p>
    <w:p w14:paraId="00000004" w14:textId="77777777" w:rsidR="00EB7041" w:rsidRDefault="006D55C9">
      <w:pPr>
        <w:spacing w:line="276" w:lineRule="auto"/>
      </w:pPr>
      <w:r>
        <w:t>‘MALACANANG MADE US’ by Jordan Shea.</w:t>
      </w:r>
    </w:p>
    <w:p w14:paraId="00000005" w14:textId="77777777" w:rsidR="00EB7041" w:rsidRDefault="006D55C9">
      <w:pPr>
        <w:spacing w:line="276" w:lineRule="auto"/>
        <w:rPr>
          <w:rFonts w:ascii="Times New Roman" w:eastAsia="Times New Roman" w:hAnsi="Times New Roman" w:cs="Times New Roman"/>
        </w:rPr>
      </w:pPr>
      <w:r>
        <w:t>Winner of the 2024 Queensland Premier’s Drama Award.</w:t>
      </w:r>
      <w:r>
        <w:br/>
        <w:t xml:space="preserve">Presented by: Queensland Theatre </w:t>
      </w:r>
    </w:p>
    <w:p w14:paraId="00000006" w14:textId="77777777" w:rsidR="00EB7041" w:rsidRDefault="006D55C9">
      <w:pPr>
        <w:pBdr>
          <w:top w:val="nil"/>
          <w:left w:val="nil"/>
          <w:bottom w:val="nil"/>
          <w:right w:val="nil"/>
          <w:between w:val="nil"/>
        </w:pBdr>
        <w:spacing w:before="0" w:line="276" w:lineRule="auto"/>
        <w:rPr>
          <w:rFonts w:ascii="Times New Roman" w:eastAsia="Times New Roman" w:hAnsi="Times New Roman" w:cs="Times New Roman"/>
          <w:color w:val="000000"/>
        </w:rPr>
      </w:pPr>
      <w:r>
        <w:rPr>
          <w:color w:val="000000"/>
        </w:rPr>
        <w:t>Venue: Bille Brown Theatre, South Brisbane, (Brisbane/Meanjin)</w:t>
      </w:r>
    </w:p>
    <w:p w14:paraId="00000007" w14:textId="77777777" w:rsidR="00EB7041" w:rsidRDefault="006D55C9">
      <w:pPr>
        <w:spacing w:line="276" w:lineRule="auto"/>
      </w:pPr>
      <w:r>
        <w:t>Audio described performance: 7:30pm Friday 31 October, and 2pm, Saturday 1 November, 2025</w:t>
      </w:r>
    </w:p>
    <w:p w14:paraId="00000008" w14:textId="77777777" w:rsidR="00EB7041" w:rsidRDefault="006D55C9">
      <w:pPr>
        <w:spacing w:line="276" w:lineRule="auto"/>
        <w:rPr>
          <w:rFonts w:ascii="Times New Roman" w:eastAsia="Times New Roman" w:hAnsi="Times New Roman" w:cs="Times New Roman"/>
        </w:rPr>
      </w:pPr>
      <w:r>
        <w:t>Audio Described by: Shari Irwin for Vantagepoint Audio Description.</w:t>
      </w:r>
    </w:p>
    <w:p w14:paraId="00000009" w14:textId="77777777" w:rsidR="00EB7041" w:rsidRDefault="006D55C9">
      <w:pPr>
        <w:spacing w:line="276" w:lineRule="auto"/>
        <w:rPr>
          <w:rFonts w:ascii="Times New Roman" w:eastAsia="Times New Roman" w:hAnsi="Times New Roman" w:cs="Times New Roman"/>
        </w:rPr>
      </w:pPr>
      <w:r>
        <w:t>These notes, current at time of distribution, are subject to change and are intended as a guide to prepare you for the live Audio Description.</w:t>
      </w:r>
    </w:p>
    <w:p w14:paraId="0000000A" w14:textId="77777777" w:rsidR="00EB7041" w:rsidRDefault="00EB7041">
      <w:pPr>
        <w:spacing w:line="276" w:lineRule="auto"/>
      </w:pPr>
    </w:p>
    <w:p w14:paraId="0000000B" w14:textId="77777777" w:rsidR="00EB7041" w:rsidRDefault="006D55C9">
      <w:pPr>
        <w:pStyle w:val="Heading1"/>
      </w:pPr>
      <w:r>
        <w:t>Running Time.</w:t>
      </w:r>
    </w:p>
    <w:p w14:paraId="0000000C" w14:textId="77777777" w:rsidR="00EB7041" w:rsidRDefault="006D55C9">
      <w:pPr>
        <w:spacing w:line="276" w:lineRule="auto"/>
        <w:rPr>
          <w:rFonts w:ascii="Times New Roman" w:eastAsia="Times New Roman" w:hAnsi="Times New Roman" w:cs="Times New Roman"/>
        </w:rPr>
      </w:pPr>
      <w:r>
        <w:t>90 minutes, no interval.</w:t>
      </w:r>
      <w:r>
        <w:tab/>
      </w:r>
    </w:p>
    <w:p w14:paraId="0000000D" w14:textId="77777777" w:rsidR="00EB7041" w:rsidRDefault="006D55C9">
      <w:pPr>
        <w:pStyle w:val="Heading1"/>
      </w:pPr>
      <w:r>
        <w:t>Show Warnings.</w:t>
      </w:r>
    </w:p>
    <w:p w14:paraId="0000000E" w14:textId="77777777" w:rsidR="00EB7041" w:rsidRDefault="006D55C9">
      <w:pPr>
        <w:spacing w:line="276" w:lineRule="auto"/>
      </w:pPr>
      <w:r>
        <w:t>This production contains mild coarse language, depictions of political violence, references to drugs and alcohol, mild sexual references, flashing lights, and the use of theatrical smoke and haze. It contains culturally sensitive stories and may contain images of those who have passed. Recommended for ages 14+.</w:t>
      </w:r>
    </w:p>
    <w:p w14:paraId="0000000F" w14:textId="77777777" w:rsidR="00EB7041" w:rsidRDefault="006D55C9">
      <w:pPr>
        <w:spacing w:line="276" w:lineRule="auto"/>
      </w:pPr>
      <w:r>
        <w:t xml:space="preserve"> </w:t>
      </w:r>
    </w:p>
    <w:p w14:paraId="00000010" w14:textId="77777777" w:rsidR="00EB7041" w:rsidRDefault="006D55C9">
      <w:pPr>
        <w:spacing w:line="276" w:lineRule="auto"/>
        <w:rPr>
          <w:rFonts w:ascii="Calibri" w:eastAsia="Calibri" w:hAnsi="Calibri" w:cs="Calibri"/>
          <w:b/>
          <w:color w:val="000000"/>
          <w:sz w:val="32"/>
          <w:szCs w:val="32"/>
        </w:rPr>
      </w:pPr>
      <w:r>
        <w:rPr>
          <w:rFonts w:ascii="Calibri" w:eastAsia="Calibri" w:hAnsi="Calibri" w:cs="Calibri"/>
          <w:b/>
          <w:color w:val="000000"/>
          <w:sz w:val="32"/>
          <w:szCs w:val="32"/>
        </w:rPr>
        <w:t>Special Notes.</w:t>
      </w:r>
    </w:p>
    <w:p w14:paraId="00000011" w14:textId="77777777" w:rsidR="00EB7041" w:rsidRDefault="006D55C9">
      <w:pPr>
        <w:spacing w:line="276" w:lineRule="auto"/>
      </w:pPr>
      <w:r>
        <w:t>Not Applicable</w:t>
      </w:r>
    </w:p>
    <w:p w14:paraId="00000012" w14:textId="77777777" w:rsidR="00EB7041" w:rsidRDefault="006D55C9">
      <w:pPr>
        <w:pStyle w:val="Heading1"/>
        <w:rPr>
          <w:sz w:val="36"/>
          <w:szCs w:val="36"/>
        </w:rPr>
      </w:pPr>
      <w:r>
        <w:t>Context/Overview.</w:t>
      </w:r>
    </w:p>
    <w:p w14:paraId="00000013" w14:textId="77777777" w:rsidR="00EB7041" w:rsidRDefault="006D55C9">
      <w:pPr>
        <w:pBdr>
          <w:top w:val="nil"/>
          <w:left w:val="nil"/>
          <w:bottom w:val="nil"/>
          <w:right w:val="nil"/>
          <w:between w:val="nil"/>
        </w:pBdr>
        <w:shd w:val="clear" w:color="auto" w:fill="FFFFFF"/>
        <w:spacing w:before="0" w:after="280" w:line="276" w:lineRule="auto"/>
      </w:pPr>
      <w:r>
        <w:t xml:space="preserve">This landmark Filipino Australian premiere unfolds as an epic family drama — fathers, brothers and sons bound by love, torn by duty, and forced to reckon with the price of rebellion. </w:t>
      </w:r>
    </w:p>
    <w:p w14:paraId="00000014" w14:textId="77777777" w:rsidR="00EB7041" w:rsidRDefault="006D55C9">
      <w:pPr>
        <w:pBdr>
          <w:top w:val="nil"/>
          <w:left w:val="nil"/>
          <w:bottom w:val="nil"/>
          <w:right w:val="nil"/>
          <w:between w:val="nil"/>
        </w:pBdr>
        <w:shd w:val="clear" w:color="auto" w:fill="FFFFFF"/>
        <w:spacing w:before="0" w:after="280" w:line="276" w:lineRule="auto"/>
      </w:pPr>
      <w:r>
        <w:t>1986, Manila. As the world watches, a nation rises against a regime and history shifts overnight. On the evening of President Marcos’ exile, two brothers — Martin and Ernie — climb the walls of Malacañang Palace, storm its hallways, and for one fleeting moment, claim the dictator’s throne. Heroes, if only for a night.</w:t>
      </w:r>
    </w:p>
    <w:p w14:paraId="00000015" w14:textId="77777777" w:rsidR="00EB7041" w:rsidRDefault="006D55C9">
      <w:pPr>
        <w:pBdr>
          <w:top w:val="nil"/>
          <w:left w:val="nil"/>
          <w:bottom w:val="nil"/>
          <w:right w:val="nil"/>
          <w:between w:val="nil"/>
        </w:pBdr>
        <w:shd w:val="clear" w:color="auto" w:fill="FFFFFF"/>
        <w:spacing w:before="0" w:after="280" w:line="276" w:lineRule="auto"/>
      </w:pPr>
      <w:r>
        <w:lastRenderedPageBreak/>
        <w:t>Nearly forty years later in Brisbane, the brothers reunite. With Marcos’ heir poised for election and Martin’s teenage son Leo demanding change, the three men must confront the legacies they carry — and the choices that will define their future</w:t>
      </w:r>
    </w:p>
    <w:p w14:paraId="00000016" w14:textId="77777777" w:rsidR="00EB7041" w:rsidRDefault="006D55C9">
      <w:pPr>
        <w:pStyle w:val="Heading1"/>
      </w:pPr>
      <w:r>
        <w:t>The Stage.</w:t>
      </w:r>
    </w:p>
    <w:p w14:paraId="00000017" w14:textId="77777777" w:rsidR="00EB7041" w:rsidRDefault="006D55C9">
      <w:pPr>
        <w:spacing w:line="276" w:lineRule="auto"/>
      </w:pPr>
      <w:r>
        <w:t xml:space="preserve">The Bille Brown Theatre is corner stage, meaning that the part of the stage farthest away from the audience is a corner (at the 12 o’clock position), with the back walls of the stage extending diagonally to the left and right of this corner towards the audience. </w:t>
      </w:r>
    </w:p>
    <w:p w14:paraId="00000018" w14:textId="77777777" w:rsidR="00EB7041" w:rsidRDefault="006D55C9">
      <w:pPr>
        <w:spacing w:line="276" w:lineRule="auto"/>
      </w:pPr>
      <w:r>
        <w:t>The performers enter from the left and right sides of the stage, from behind the walls of the set. The auditorium seats 350 people, with three seating banks: a centre bank, left bank and right bank.</w:t>
      </w:r>
    </w:p>
    <w:p w14:paraId="00000019" w14:textId="77777777" w:rsidR="00EB7041" w:rsidRDefault="006D55C9">
      <w:pPr>
        <w:pStyle w:val="Heading1"/>
      </w:pPr>
      <w:r>
        <w:t>The Set.</w:t>
      </w:r>
    </w:p>
    <w:p w14:paraId="0000001A" w14:textId="77777777" w:rsidR="00EB7041" w:rsidRDefault="006D55C9">
      <w:r>
        <w:t xml:space="preserve">The set aims to invoke multiple locations:  a suburban home in Sunnybank, Brisbane, the busy-cityscape along Epifanio de los Santos Avenue (commonly shortened to EDSA Avenue) and Malacanang Palace in Manila in the Philippines, and the pixel-filled no-place of where an online community gathers. </w:t>
      </w:r>
    </w:p>
    <w:p w14:paraId="0000001B" w14:textId="77777777" w:rsidR="00EB7041" w:rsidRDefault="00EB7041"/>
    <w:p w14:paraId="0000001C" w14:textId="77777777" w:rsidR="00EB7041" w:rsidRDefault="006D55C9">
      <w:r>
        <w:t>The most striking feature of the set is the two-story building representing a corner section of the Malacanang Palace. The structure is located in the back corner of the stage at the 12 o’clock position and stands the full height of the space at 6 metres  high, 5 metres across, and 3 metres deep. It is pure-white, with tall archways and columns. Four archways face the audience, two on the top floor, and 2 directly beneath them, on the ground floor. Each arch is 1.5 metres wide and 3 metres tall. The buildin</w:t>
      </w:r>
      <w:r>
        <w:t xml:space="preserve">g corner extends back on the left side, and those two arches are visible if you were sitting on the far left side of the auditorium.  The top level archways of the Palace are used as video projection surfaces and their content changes during the show. This will be described live.  </w:t>
      </w:r>
    </w:p>
    <w:p w14:paraId="0000001D" w14:textId="77777777" w:rsidR="00EB7041" w:rsidRDefault="00EB7041"/>
    <w:p w14:paraId="0000001E" w14:textId="77777777" w:rsidR="00EB7041" w:rsidRDefault="006D55C9">
      <w:r>
        <w:t xml:space="preserve">The ground floor of the palace is open so that the audience can see through the archways into the back corner, where the walls are covered in ornate gold and deep blue floral wallpaper and a cluster of large tropical potted plants are arranged under the far left archway. </w:t>
      </w:r>
    </w:p>
    <w:p w14:paraId="0000001F" w14:textId="77777777" w:rsidR="00EB7041" w:rsidRDefault="00EB7041"/>
    <w:p w14:paraId="00000020" w14:textId="77777777" w:rsidR="00EB7041" w:rsidRDefault="006D55C9">
      <w:r>
        <w:t>The stage floor is covered with large marble-like tiles in alternating pale and dark, grey-blue squares. Each tile is 60cm square and this flooring extends to curve up and cover the left and right walls of the set that ‘contain’ the palace. The walls are 2.5 meters high. The floor and both walls are also used as a video projection surface.</w:t>
      </w:r>
    </w:p>
    <w:p w14:paraId="00000021" w14:textId="77777777" w:rsidR="00EB7041" w:rsidRDefault="00EB7041"/>
    <w:p w14:paraId="00000022" w14:textId="77777777" w:rsidR="00EB7041" w:rsidRDefault="006D55C9">
      <w:r>
        <w:t xml:space="preserve">Video projection is an important element of this production and the descriptions of this content will be described live. </w:t>
      </w:r>
    </w:p>
    <w:p w14:paraId="00000023" w14:textId="77777777" w:rsidR="00EB7041" w:rsidRDefault="00EB7041"/>
    <w:p w14:paraId="00000024" w14:textId="77777777" w:rsidR="00EB7041" w:rsidRDefault="006D55C9">
      <w:r>
        <w:lastRenderedPageBreak/>
        <w:t>Other features of the set are listed here, using a clock-face orientation around the stage:</w:t>
      </w:r>
    </w:p>
    <w:p w14:paraId="00000025" w14:textId="77777777" w:rsidR="00EB7041" w:rsidRDefault="00EB7041"/>
    <w:p w14:paraId="00000026" w14:textId="77777777" w:rsidR="00EB7041" w:rsidRDefault="006D55C9">
      <w:r>
        <w:t xml:space="preserve">At 2 o’clock, a deep-green 3-seater couch with 2 multicoloured cushions scattered on one side. To the left of the couch is a low, small table with one shelf and a drawer below, and a large-leafed tropical pot plant sitting on top. </w:t>
      </w:r>
    </w:p>
    <w:p w14:paraId="00000027" w14:textId="77777777" w:rsidR="00EB7041" w:rsidRDefault="00EB7041"/>
    <w:p w14:paraId="00000028" w14:textId="77777777" w:rsidR="00EB7041" w:rsidRDefault="006D55C9">
      <w:r>
        <w:t>At 3 o’clock, on the very far right, is an open narrow doorway in the tiled-wall, used by the performers to enter and exit the stage. Above this doorway, running along the length of the right wall, is a black platform that creates another performance space which is accessed by a hidden ladder from behind the wall, with a hole in the platform allowing the actors to climb through. This area will be referred to as Right Platform during the live audio description. A narrow billboard, 40cm high, 2.5 metres wide,</w:t>
      </w:r>
      <w:r>
        <w:t xml:space="preserve"> is mounted on this platform and is used as a projection surface during the show.</w:t>
      </w:r>
    </w:p>
    <w:p w14:paraId="00000029" w14:textId="77777777" w:rsidR="00EB7041" w:rsidRDefault="00EB7041"/>
    <w:p w14:paraId="0000002A" w14:textId="77777777" w:rsidR="00EB7041" w:rsidRDefault="006D55C9">
      <w:r>
        <w:t>At the 4 o’clock to 8 o’clock area is a large open space featuring the square grey tiles.</w:t>
      </w:r>
    </w:p>
    <w:p w14:paraId="0000002B" w14:textId="77777777" w:rsidR="00EB7041" w:rsidRDefault="00EB7041"/>
    <w:p w14:paraId="0000002C" w14:textId="77777777" w:rsidR="00EB7041" w:rsidRDefault="006D55C9">
      <w:r>
        <w:t>At 9 o’clock, on the very far left, is an open narrow doorway in the tiled-wall, used by the performers to enter and exit the stage. To the immediate right of the doorway is a metal pole of a street light standing 4m high.  Above this doorway, running along the length of the left wall, is a black platform that creates another performance space which is accessed by a hidden ladder from behind the wall with a hole in the platform allowing the actors to climb through. This area will be referred to as Left Plat</w:t>
      </w:r>
      <w:r>
        <w:t xml:space="preserve">form during the live audio description. When standing on this platform the actors can lean on, or hold the top-most part of the street light - its lamp positioned  just above their head-height. When turned on the street light glows a warm orange. </w:t>
      </w:r>
    </w:p>
    <w:p w14:paraId="0000002D" w14:textId="77777777" w:rsidR="00EB7041" w:rsidRDefault="00EB7041"/>
    <w:p w14:paraId="0000002E" w14:textId="77777777" w:rsidR="00EB7041" w:rsidRDefault="006D55C9">
      <w:pPr>
        <w:spacing w:line="276" w:lineRule="auto"/>
      </w:pPr>
      <w:r>
        <w:t>Lighting, video, and other effects will be described live. </w:t>
      </w:r>
    </w:p>
    <w:p w14:paraId="0000002F" w14:textId="77777777" w:rsidR="00EB7041" w:rsidRDefault="006D55C9">
      <w:pPr>
        <w:pStyle w:val="Heading1"/>
      </w:pPr>
      <w:r>
        <w:t>Characters and Costumes.</w:t>
      </w:r>
    </w:p>
    <w:p w14:paraId="00000030" w14:textId="77777777" w:rsidR="00EB7041" w:rsidRDefault="006D55C9">
      <w:pPr>
        <w:spacing w:line="276" w:lineRule="auto"/>
      </w:pPr>
      <w:r>
        <w:t>In approximate order of appearance.</w:t>
      </w:r>
    </w:p>
    <w:p w14:paraId="00000031" w14:textId="77777777" w:rsidR="00EB7041" w:rsidRDefault="00EB7041">
      <w:pPr>
        <w:spacing w:line="276" w:lineRule="auto"/>
      </w:pPr>
    </w:p>
    <w:p w14:paraId="00000032" w14:textId="77777777" w:rsidR="00EB7041" w:rsidRDefault="006D55C9">
      <w:pPr>
        <w:spacing w:line="276" w:lineRule="auto"/>
        <w:rPr>
          <w:highlight w:val="white"/>
        </w:rPr>
      </w:pPr>
      <w:r>
        <w:rPr>
          <w:b/>
          <w:highlight w:val="white"/>
        </w:rPr>
        <w:t xml:space="preserve">Leo, </w:t>
      </w:r>
      <w:r>
        <w:rPr>
          <w:highlight w:val="white"/>
        </w:rPr>
        <w:t>online influencer, performed by Mark Paguio.</w:t>
      </w:r>
    </w:p>
    <w:p w14:paraId="00000033" w14:textId="77777777" w:rsidR="00EB7041" w:rsidRDefault="006D55C9">
      <w:pPr>
        <w:spacing w:line="276" w:lineRule="auto"/>
        <w:rPr>
          <w:highlight w:val="white"/>
        </w:rPr>
      </w:pPr>
      <w:r>
        <w:rPr>
          <w:highlight w:val="white"/>
        </w:rPr>
        <w:t>In his late teens. Tan-skinned man, short with lean build, with short black hair. He wears bright green shorts, white singlet under an open-fronted yellow-patterned short sleeve shirt.</w:t>
      </w:r>
    </w:p>
    <w:p w14:paraId="00000034" w14:textId="77777777" w:rsidR="00EB7041" w:rsidRDefault="00EB7041">
      <w:pPr>
        <w:rPr>
          <w:b/>
          <w:highlight w:val="white"/>
        </w:rPr>
      </w:pPr>
    </w:p>
    <w:p w14:paraId="00000035" w14:textId="77777777" w:rsidR="00EB7041" w:rsidRDefault="006D55C9">
      <w:pPr>
        <w:rPr>
          <w:highlight w:val="white"/>
        </w:rPr>
      </w:pPr>
      <w:r>
        <w:rPr>
          <w:b/>
          <w:highlight w:val="white"/>
        </w:rPr>
        <w:t>Martin,</w:t>
      </w:r>
      <w:r>
        <w:rPr>
          <w:highlight w:val="white"/>
        </w:rPr>
        <w:t xml:space="preserve"> Leo’s father, performed by Mike Zarate.</w:t>
      </w:r>
    </w:p>
    <w:p w14:paraId="00000036" w14:textId="77777777" w:rsidR="00EB7041" w:rsidRDefault="006D55C9">
      <w:pPr>
        <w:rPr>
          <w:highlight w:val="white"/>
        </w:rPr>
      </w:pPr>
      <w:r>
        <w:rPr>
          <w:highlight w:val="white"/>
        </w:rPr>
        <w:t>In his late 50s. Tan-skinned man with grey hair slicked back, and short grey beard. Short with a solid build, wearing a Queensland Rail employee uniform: pale-blue short-sleeve button-up collared shirt with navy trousers - a red Queensland Rail lanyard hangs around his neck.</w:t>
      </w:r>
    </w:p>
    <w:p w14:paraId="00000037" w14:textId="77777777" w:rsidR="00EB7041" w:rsidRDefault="00EB7041">
      <w:pPr>
        <w:rPr>
          <w:b/>
          <w:highlight w:val="white"/>
        </w:rPr>
      </w:pPr>
    </w:p>
    <w:p w14:paraId="00000038" w14:textId="77777777" w:rsidR="00EB7041" w:rsidRDefault="006D55C9">
      <w:pPr>
        <w:rPr>
          <w:highlight w:val="white"/>
        </w:rPr>
      </w:pPr>
      <w:r>
        <w:rPr>
          <w:b/>
          <w:highlight w:val="white"/>
        </w:rPr>
        <w:lastRenderedPageBreak/>
        <w:t xml:space="preserve">Ernie, </w:t>
      </w:r>
      <w:r>
        <w:rPr>
          <w:highlight w:val="white"/>
        </w:rPr>
        <w:t>Leo’s uncle and Martin’s younger brother,</w:t>
      </w:r>
      <w:r>
        <w:rPr>
          <w:b/>
          <w:highlight w:val="white"/>
        </w:rPr>
        <w:t xml:space="preserve"> </w:t>
      </w:r>
      <w:r>
        <w:rPr>
          <w:highlight w:val="white"/>
        </w:rPr>
        <w:t>performed by Marcus Rivera.</w:t>
      </w:r>
    </w:p>
    <w:p w14:paraId="00000039" w14:textId="77777777" w:rsidR="00EB7041" w:rsidRDefault="006D55C9">
      <w:pPr>
        <w:rPr>
          <w:highlight w:val="white"/>
        </w:rPr>
      </w:pPr>
      <w:r>
        <w:rPr>
          <w:highlight w:val="white"/>
        </w:rPr>
        <w:t xml:space="preserve">In his early 50s. Tan-skinned man, with a fit build and broad shoulders, with black hair stylishly </w:t>
      </w:r>
      <w:r>
        <w:rPr>
          <w:color w:val="0A0A0A"/>
          <w:highlight w:val="white"/>
        </w:rPr>
        <w:t xml:space="preserve">coiffured. He </w:t>
      </w:r>
      <w:r>
        <w:rPr>
          <w:highlight w:val="white"/>
        </w:rPr>
        <w:t>wears a beige singlet, open-fronted burnt-red short sleeve shirt, brown shorts, and brown thongs.</w:t>
      </w:r>
    </w:p>
    <w:p w14:paraId="0000003A" w14:textId="77777777" w:rsidR="00EB7041" w:rsidRDefault="00EB7041">
      <w:pPr>
        <w:rPr>
          <w:highlight w:val="white"/>
        </w:rPr>
      </w:pPr>
    </w:p>
    <w:p w14:paraId="0000003B" w14:textId="77777777" w:rsidR="00EB7041" w:rsidRDefault="006D55C9">
      <w:pPr>
        <w:rPr>
          <w:highlight w:val="white"/>
        </w:rPr>
      </w:pPr>
      <w:r>
        <w:rPr>
          <w:b/>
          <w:highlight w:val="white"/>
        </w:rPr>
        <w:t xml:space="preserve">Young Martin, </w:t>
      </w:r>
      <w:r>
        <w:rPr>
          <w:highlight w:val="white"/>
        </w:rPr>
        <w:t>performed by</w:t>
      </w:r>
      <w:r>
        <w:rPr>
          <w:b/>
          <w:highlight w:val="white"/>
        </w:rPr>
        <w:t xml:space="preserve"> </w:t>
      </w:r>
      <w:r>
        <w:rPr>
          <w:highlight w:val="white"/>
        </w:rPr>
        <w:t>Miguel Usares.</w:t>
      </w:r>
    </w:p>
    <w:p w14:paraId="0000003C" w14:textId="77777777" w:rsidR="00EB7041" w:rsidRDefault="006D55C9">
      <w:pPr>
        <w:rPr>
          <w:highlight w:val="white"/>
        </w:rPr>
      </w:pPr>
      <w:r>
        <w:rPr>
          <w:highlight w:val="white"/>
        </w:rPr>
        <w:t>In his 20s. Tan-skinned man with lean build, average height with black hair worn ear-length - as was common in the 1980s. He wears a collared t-shirt with wide horizontal blue and white stripes, beige shorts, and brown rubber thongs.</w:t>
      </w:r>
    </w:p>
    <w:p w14:paraId="0000003D" w14:textId="77777777" w:rsidR="00EB7041" w:rsidRDefault="00EB7041">
      <w:pPr>
        <w:rPr>
          <w:b/>
          <w:highlight w:val="white"/>
        </w:rPr>
      </w:pPr>
    </w:p>
    <w:p w14:paraId="0000003E" w14:textId="77777777" w:rsidR="00EB7041" w:rsidRDefault="006D55C9">
      <w:pPr>
        <w:rPr>
          <w:highlight w:val="white"/>
        </w:rPr>
      </w:pPr>
      <w:r>
        <w:rPr>
          <w:b/>
          <w:highlight w:val="white"/>
        </w:rPr>
        <w:t xml:space="preserve">Young Ernie, </w:t>
      </w:r>
      <w:r>
        <w:rPr>
          <w:highlight w:val="white"/>
        </w:rPr>
        <w:t>performed by</w:t>
      </w:r>
      <w:r>
        <w:rPr>
          <w:b/>
          <w:highlight w:val="white"/>
        </w:rPr>
        <w:t xml:space="preserve"> </w:t>
      </w:r>
      <w:r>
        <w:rPr>
          <w:highlight w:val="white"/>
        </w:rPr>
        <w:t>Marty Alix</w:t>
      </w:r>
    </w:p>
    <w:p w14:paraId="0000003F" w14:textId="77777777" w:rsidR="00EB7041" w:rsidRDefault="006D55C9">
      <w:pPr>
        <w:rPr>
          <w:highlight w:val="white"/>
        </w:rPr>
      </w:pPr>
      <w:r>
        <w:rPr>
          <w:highlight w:val="white"/>
        </w:rPr>
        <w:t xml:space="preserve">In his 20s. Tan-skinned with lean build, average height with black hair worn ear-length - as was common in the 1980s. He wears an 80s-era red sports t-shirt, with narrow white stripes along the shoulders and sleeves, and brand logo over top left of chest, brown shorts, black rubber thongs. </w:t>
      </w:r>
    </w:p>
    <w:p w14:paraId="00000040" w14:textId="77777777" w:rsidR="00EB7041" w:rsidRDefault="00EB7041">
      <w:pPr>
        <w:rPr>
          <w:highlight w:val="white"/>
        </w:rPr>
      </w:pPr>
    </w:p>
    <w:p w14:paraId="00000041" w14:textId="77777777" w:rsidR="00EB7041" w:rsidRDefault="006D55C9">
      <w:pPr>
        <w:rPr>
          <w:highlight w:val="white"/>
        </w:rPr>
      </w:pPr>
      <w:r>
        <w:rPr>
          <w:b/>
          <w:highlight w:val="white"/>
        </w:rPr>
        <w:t xml:space="preserve">@Bunsoybby, </w:t>
      </w:r>
      <w:r>
        <w:rPr>
          <w:highlight w:val="white"/>
        </w:rPr>
        <w:t>an online friend of Leo, performed by</w:t>
      </w:r>
      <w:r>
        <w:rPr>
          <w:b/>
          <w:highlight w:val="white"/>
        </w:rPr>
        <w:t xml:space="preserve"> </w:t>
      </w:r>
      <w:r>
        <w:rPr>
          <w:highlight w:val="white"/>
        </w:rPr>
        <w:t>Marty Alix.</w:t>
      </w:r>
    </w:p>
    <w:p w14:paraId="00000042" w14:textId="77777777" w:rsidR="00EB7041" w:rsidRDefault="006D55C9">
      <w:pPr>
        <w:rPr>
          <w:highlight w:val="white"/>
        </w:rPr>
      </w:pPr>
      <w:r>
        <w:rPr>
          <w:highlight w:val="white"/>
        </w:rPr>
        <w:t>Wears a silver baseball cap, worn backwards, and orange leopard-print open fronted shirt over white singlet.</w:t>
      </w:r>
    </w:p>
    <w:p w14:paraId="00000043" w14:textId="77777777" w:rsidR="00EB7041" w:rsidRDefault="00EB7041">
      <w:pPr>
        <w:rPr>
          <w:highlight w:val="white"/>
        </w:rPr>
      </w:pPr>
    </w:p>
    <w:p w14:paraId="00000044" w14:textId="77777777" w:rsidR="00EB7041" w:rsidRDefault="006D55C9">
      <w:pPr>
        <w:rPr>
          <w:highlight w:val="white"/>
        </w:rPr>
      </w:pPr>
      <w:r>
        <w:rPr>
          <w:b/>
          <w:highlight w:val="white"/>
        </w:rPr>
        <w:t xml:space="preserve">@SisigKween, </w:t>
      </w:r>
      <w:r>
        <w:rPr>
          <w:highlight w:val="white"/>
        </w:rPr>
        <w:t>an online friend of Leo, performed by Miguel Usares.</w:t>
      </w:r>
    </w:p>
    <w:p w14:paraId="00000045" w14:textId="77777777" w:rsidR="00EB7041" w:rsidRDefault="006D55C9">
      <w:pPr>
        <w:rPr>
          <w:highlight w:val="white"/>
        </w:rPr>
      </w:pPr>
      <w:r>
        <w:rPr>
          <w:highlight w:val="white"/>
        </w:rPr>
        <w:t>Wears a multicoloured metallic puffer jacket and pink bucket hat.</w:t>
      </w:r>
    </w:p>
    <w:p w14:paraId="00000046" w14:textId="77777777" w:rsidR="00EB7041" w:rsidRDefault="00EB7041">
      <w:pPr>
        <w:rPr>
          <w:highlight w:val="white"/>
        </w:rPr>
      </w:pPr>
    </w:p>
    <w:p w14:paraId="00000047" w14:textId="77777777" w:rsidR="00EB7041" w:rsidRDefault="006D55C9">
      <w:pPr>
        <w:rPr>
          <w:highlight w:val="white"/>
        </w:rPr>
      </w:pPr>
      <w:r>
        <w:rPr>
          <w:b/>
          <w:highlight w:val="white"/>
        </w:rPr>
        <w:t xml:space="preserve">@Gwapoboi </w:t>
      </w:r>
      <w:r>
        <w:rPr>
          <w:highlight w:val="white"/>
        </w:rPr>
        <w:t>an online friend of Leo, performed by</w:t>
      </w:r>
      <w:r>
        <w:rPr>
          <w:b/>
          <w:highlight w:val="white"/>
        </w:rPr>
        <w:t xml:space="preserve"> </w:t>
      </w:r>
      <w:r>
        <w:rPr>
          <w:highlight w:val="white"/>
        </w:rPr>
        <w:t>Marcus Rivera.</w:t>
      </w:r>
    </w:p>
    <w:p w14:paraId="00000048" w14:textId="77777777" w:rsidR="00EB7041" w:rsidRDefault="006D55C9">
      <w:pPr>
        <w:rPr>
          <w:highlight w:val="white"/>
        </w:rPr>
      </w:pPr>
      <w:r>
        <w:rPr>
          <w:highlight w:val="white"/>
        </w:rPr>
        <w:t>Wears dark blue hooding and orange headphones.</w:t>
      </w:r>
    </w:p>
    <w:p w14:paraId="00000049" w14:textId="77777777" w:rsidR="00EB7041" w:rsidRDefault="00EB7041">
      <w:pPr>
        <w:rPr>
          <w:b/>
          <w:highlight w:val="white"/>
        </w:rPr>
      </w:pPr>
    </w:p>
    <w:p w14:paraId="0000004A" w14:textId="77777777" w:rsidR="00EB7041" w:rsidRDefault="006D55C9">
      <w:pPr>
        <w:rPr>
          <w:highlight w:val="white"/>
        </w:rPr>
      </w:pPr>
      <w:r>
        <w:rPr>
          <w:b/>
          <w:highlight w:val="white"/>
        </w:rPr>
        <w:t xml:space="preserve">@NotaNurse03 </w:t>
      </w:r>
      <w:r>
        <w:rPr>
          <w:highlight w:val="white"/>
        </w:rPr>
        <w:t>an online friend of Leo, performed by Mike Zarate.</w:t>
      </w:r>
    </w:p>
    <w:p w14:paraId="0000004B" w14:textId="77777777" w:rsidR="00EB7041" w:rsidRDefault="006D55C9">
      <w:pPr>
        <w:rPr>
          <w:highlight w:val="white"/>
        </w:rPr>
      </w:pPr>
      <w:r>
        <w:rPr>
          <w:highlight w:val="white"/>
        </w:rPr>
        <w:t>Wears a lairy black and white print long-sleeve shirt and fluro orange beanie.</w:t>
      </w:r>
    </w:p>
    <w:p w14:paraId="0000004C" w14:textId="77777777" w:rsidR="00EB7041" w:rsidRDefault="00EB7041">
      <w:pPr>
        <w:rPr>
          <w:highlight w:val="white"/>
        </w:rPr>
      </w:pPr>
    </w:p>
    <w:p w14:paraId="0000004D" w14:textId="77777777" w:rsidR="00EB7041" w:rsidRDefault="006D55C9">
      <w:pPr>
        <w:spacing w:line="276" w:lineRule="auto"/>
        <w:rPr>
          <w:rFonts w:ascii="Times New Roman" w:eastAsia="Times New Roman" w:hAnsi="Times New Roman" w:cs="Times New Roman"/>
        </w:rPr>
      </w:pPr>
      <w:r>
        <w:t>Any pertinent costume changes will be described live.</w:t>
      </w:r>
    </w:p>
    <w:p w14:paraId="0000004E" w14:textId="77777777" w:rsidR="00EB7041" w:rsidRDefault="00EB7041">
      <w:pPr>
        <w:spacing w:line="276" w:lineRule="auto"/>
      </w:pPr>
    </w:p>
    <w:p w14:paraId="0000004F" w14:textId="77777777" w:rsidR="00EB7041" w:rsidRDefault="006D55C9">
      <w:pPr>
        <w:spacing w:line="276" w:lineRule="auto"/>
      </w:pPr>
      <w:r>
        <w:t>END OF PRE-SHOW NOTES.</w:t>
      </w:r>
    </w:p>
    <w:p w14:paraId="00000050" w14:textId="77777777" w:rsidR="00EB7041" w:rsidRDefault="00EB7041">
      <w:pPr>
        <w:spacing w:line="276" w:lineRule="auto"/>
      </w:pPr>
    </w:p>
    <w:p w14:paraId="00000051" w14:textId="77777777" w:rsidR="00EB7041" w:rsidRDefault="00EB7041">
      <w:pPr>
        <w:spacing w:line="276" w:lineRule="auto"/>
      </w:pPr>
    </w:p>
    <w:p w14:paraId="00000052" w14:textId="77777777" w:rsidR="00EB7041" w:rsidRDefault="00EB7041">
      <w:pPr>
        <w:spacing w:line="276" w:lineRule="auto"/>
      </w:pPr>
    </w:p>
    <w:p w14:paraId="00000053" w14:textId="77777777" w:rsidR="00EB7041" w:rsidRDefault="00EB7041">
      <w:pPr>
        <w:spacing w:line="276" w:lineRule="auto"/>
      </w:pPr>
    </w:p>
    <w:p w14:paraId="00000054" w14:textId="77777777" w:rsidR="00EB7041" w:rsidRDefault="00EB7041">
      <w:pPr>
        <w:spacing w:line="276" w:lineRule="auto"/>
      </w:pPr>
    </w:p>
    <w:p w14:paraId="00000055" w14:textId="77777777" w:rsidR="00EB7041" w:rsidRDefault="00EB7041">
      <w:pPr>
        <w:spacing w:line="276" w:lineRule="auto"/>
      </w:pPr>
    </w:p>
    <w:p w14:paraId="00000056" w14:textId="77777777" w:rsidR="00EB7041" w:rsidRDefault="00EB7041">
      <w:pPr>
        <w:spacing w:line="276" w:lineRule="auto"/>
      </w:pPr>
    </w:p>
    <w:p w14:paraId="00000057" w14:textId="77777777" w:rsidR="00EB7041" w:rsidRDefault="006D55C9">
      <w:pPr>
        <w:pStyle w:val="Heading1"/>
      </w:pPr>
      <w:r>
        <w:lastRenderedPageBreak/>
        <w:t>Upcoming Audio Described Events.</w:t>
      </w:r>
    </w:p>
    <w:p w14:paraId="00000058" w14:textId="77777777" w:rsidR="00EB7041" w:rsidRDefault="00EB7041">
      <w:pPr>
        <w:spacing w:line="276" w:lineRule="auto"/>
      </w:pPr>
    </w:p>
    <w:p w14:paraId="00000059" w14:textId="77777777" w:rsidR="00EB7041" w:rsidRDefault="006D55C9">
      <w:pPr>
        <w:shd w:val="clear" w:color="auto" w:fill="FFFFFF"/>
        <w:spacing w:before="200" w:after="200" w:line="276" w:lineRule="auto"/>
        <w:rPr>
          <w:color w:val="222222"/>
        </w:rPr>
      </w:pPr>
      <w:hyperlink r:id="rId7">
        <w:r>
          <w:rPr>
            <w:b/>
            <w:color w:val="1155CC"/>
            <w:u w:val="single"/>
          </w:rPr>
          <w:t>1984</w:t>
        </w:r>
      </w:hyperlink>
      <w:r>
        <w:rPr>
          <w:b/>
          <w:color w:val="222222"/>
        </w:rPr>
        <w:t xml:space="preserve"> </w:t>
      </w:r>
      <w:r>
        <w:rPr>
          <w:color w:val="222222"/>
        </w:rPr>
        <w:t>(Playhouse, QPAC South Brisbane):</w:t>
      </w:r>
    </w:p>
    <w:p w14:paraId="0000005A" w14:textId="77777777" w:rsidR="00EB7041" w:rsidRDefault="006D55C9">
      <w:pPr>
        <w:shd w:val="clear" w:color="auto" w:fill="FFFFFF"/>
        <w:spacing w:before="200" w:after="200" w:line="276" w:lineRule="auto"/>
        <w:rPr>
          <w:color w:val="222222"/>
        </w:rPr>
      </w:pPr>
      <w:r>
        <w:rPr>
          <w:color w:val="222222"/>
        </w:rPr>
        <w:t>An electrifying take on the George Orwell classic, adapted by the multi-award winning creative minds at Shake &amp; Stir.</w:t>
      </w:r>
    </w:p>
    <w:p w14:paraId="0000005B" w14:textId="77777777" w:rsidR="00EB7041" w:rsidRDefault="006D55C9">
      <w:pPr>
        <w:shd w:val="clear" w:color="auto" w:fill="FFFFFF"/>
        <w:spacing w:before="200" w:after="200" w:line="276" w:lineRule="auto"/>
        <w:rPr>
          <w:color w:val="222222"/>
        </w:rPr>
      </w:pPr>
      <w:r>
        <w:rPr>
          <w:color w:val="222222"/>
        </w:rPr>
        <w:t>Saturday, 8 November 2025: Tactile Tour at 12:30 pm, Show starts at 2:00 pm.</w:t>
      </w:r>
    </w:p>
    <w:p w14:paraId="0000005C" w14:textId="77777777" w:rsidR="00EB7041" w:rsidRDefault="00EB7041">
      <w:pPr>
        <w:shd w:val="clear" w:color="auto" w:fill="FFFFFF"/>
        <w:spacing w:before="200" w:after="200" w:line="276" w:lineRule="auto"/>
        <w:rPr>
          <w:color w:val="222222"/>
        </w:rPr>
      </w:pPr>
    </w:p>
    <w:p w14:paraId="0000005D" w14:textId="77777777" w:rsidR="00EB7041" w:rsidRDefault="006D55C9">
      <w:pPr>
        <w:shd w:val="clear" w:color="auto" w:fill="FFFFFF"/>
        <w:spacing w:before="200" w:after="200" w:line="276" w:lineRule="auto"/>
        <w:rPr>
          <w:color w:val="222222"/>
        </w:rPr>
      </w:pPr>
      <w:hyperlink r:id="rId8">
        <w:r>
          <w:rPr>
            <w:b/>
            <w:color w:val="1155CC"/>
            <w:u w:val="single"/>
          </w:rPr>
          <w:t>Superheroes</w:t>
        </w:r>
      </w:hyperlink>
      <w:r>
        <w:rPr>
          <w:b/>
          <w:color w:val="222222"/>
        </w:rPr>
        <w:t xml:space="preserve"> </w:t>
      </w:r>
      <w:r>
        <w:rPr>
          <w:color w:val="222222"/>
        </w:rPr>
        <w:t>(Diane Cilento Studio, Queensland Theatre Company, South Brisbane)</w:t>
      </w:r>
    </w:p>
    <w:p w14:paraId="0000005E" w14:textId="77777777" w:rsidR="00EB7041" w:rsidRDefault="006D55C9">
      <w:pPr>
        <w:shd w:val="clear" w:color="auto" w:fill="FFFFFF"/>
        <w:spacing w:before="200" w:after="200" w:line="276" w:lineRule="auto"/>
        <w:rPr>
          <w:color w:val="222222"/>
        </w:rPr>
      </w:pPr>
      <w:r>
        <w:rPr>
          <w:color w:val="222222"/>
        </w:rPr>
        <w:t>A savage, tender, and hopeful play that follows the parallel stories of Emily in NSW and Jana in Bosnia-Herzegovina as they are pushed to their breaking points and must ultimately take responsibility to save themselves.</w:t>
      </w:r>
    </w:p>
    <w:p w14:paraId="0000005F" w14:textId="77777777" w:rsidR="00EB7041" w:rsidRDefault="006D55C9">
      <w:pPr>
        <w:shd w:val="clear" w:color="auto" w:fill="FFFFFF"/>
        <w:spacing w:before="200" w:after="200" w:line="276" w:lineRule="auto"/>
        <w:rPr>
          <w:color w:val="222222"/>
        </w:rPr>
      </w:pPr>
      <w:r>
        <w:rPr>
          <w:color w:val="222222"/>
        </w:rPr>
        <w:t>Friday 14 November 2025, 7:30pm.</w:t>
      </w:r>
    </w:p>
    <w:p w14:paraId="00000060" w14:textId="77777777" w:rsidR="00EB7041" w:rsidRDefault="00EB7041">
      <w:pPr>
        <w:shd w:val="clear" w:color="auto" w:fill="FFFFFF"/>
        <w:spacing w:before="200" w:after="200" w:line="276" w:lineRule="auto"/>
        <w:rPr>
          <w:color w:val="222222"/>
        </w:rPr>
      </w:pPr>
    </w:p>
    <w:p w14:paraId="00000061" w14:textId="77777777" w:rsidR="00EB7041" w:rsidRDefault="006D55C9">
      <w:pPr>
        <w:shd w:val="clear" w:color="auto" w:fill="FFFFFF"/>
        <w:spacing w:before="200" w:after="200" w:line="276" w:lineRule="auto"/>
        <w:rPr>
          <w:color w:val="222222"/>
        </w:rPr>
      </w:pPr>
      <w:hyperlink r:id="rId9">
        <w:r>
          <w:rPr>
            <w:b/>
            <w:color w:val="1155CC"/>
            <w:u w:val="single"/>
          </w:rPr>
          <w:t>A Few Good Men</w:t>
        </w:r>
      </w:hyperlink>
      <w:r>
        <w:rPr>
          <w:color w:val="222222"/>
        </w:rPr>
        <w:t xml:space="preserve"> (The Playhouse, QPAC, South Brisbane):</w:t>
      </w:r>
    </w:p>
    <w:p w14:paraId="00000062" w14:textId="77777777" w:rsidR="00EB7041" w:rsidRDefault="006D55C9">
      <w:pPr>
        <w:shd w:val="clear" w:color="auto" w:fill="FFFFFF"/>
        <w:spacing w:before="200" w:after="200" w:line="276" w:lineRule="auto"/>
        <w:rPr>
          <w:color w:val="222222"/>
        </w:rPr>
      </w:pPr>
      <w:r>
        <w:rPr>
          <w:color w:val="222222"/>
        </w:rPr>
        <w:t>Aaron Sorkin's gripping courtroom drama ignites the stage with explosive tension as military lawyers defend two Marines in Guantanamo Bay.</w:t>
      </w:r>
    </w:p>
    <w:p w14:paraId="00000063" w14:textId="77777777" w:rsidR="00EB7041" w:rsidRDefault="006D55C9">
      <w:pPr>
        <w:shd w:val="clear" w:color="auto" w:fill="FFFFFF"/>
        <w:spacing w:before="200" w:after="200" w:line="276" w:lineRule="auto"/>
        <w:rPr>
          <w:color w:val="222222"/>
        </w:rPr>
      </w:pPr>
      <w:r>
        <w:rPr>
          <w:color w:val="222222"/>
        </w:rPr>
        <w:t>Friday, 5 December 2025: Tactile Tour at 6:00 pm, Show starts at 7:30 pm.</w:t>
      </w:r>
    </w:p>
    <w:p w14:paraId="00000064" w14:textId="77777777" w:rsidR="00EB7041" w:rsidRDefault="006D55C9">
      <w:pPr>
        <w:shd w:val="clear" w:color="auto" w:fill="FFFFFF"/>
        <w:spacing w:before="200" w:after="200" w:line="276" w:lineRule="auto"/>
        <w:rPr>
          <w:color w:val="222222"/>
        </w:rPr>
      </w:pPr>
      <w:r>
        <w:rPr>
          <w:color w:val="222222"/>
        </w:rPr>
        <w:t>Saturday, 6 December 2025: Tactile Tour at 12:30 pm, Show starts at 2:00 pm.</w:t>
      </w:r>
    </w:p>
    <w:p w14:paraId="00000065" w14:textId="77777777" w:rsidR="00EB7041" w:rsidRDefault="00EB7041">
      <w:pPr>
        <w:spacing w:line="276" w:lineRule="auto"/>
      </w:pPr>
    </w:p>
    <w:p w14:paraId="00000066" w14:textId="77777777" w:rsidR="00EB7041" w:rsidRDefault="006D55C9">
      <w:pPr>
        <w:spacing w:line="276" w:lineRule="auto"/>
      </w:pPr>
      <w:r>
        <w:t xml:space="preserve">For more event information visit </w:t>
      </w:r>
      <w:hyperlink r:id="rId10">
        <w:r>
          <w:rPr>
            <w:color w:val="0000FF"/>
            <w:u w:val="single"/>
          </w:rPr>
          <w:t>Vantagepoint Audio Description</w:t>
        </w:r>
      </w:hyperlink>
      <w:r>
        <w:t xml:space="preserve"> and </w:t>
      </w:r>
      <w:hyperlink r:id="rId11">
        <w:r>
          <w:rPr>
            <w:color w:val="0000FF"/>
            <w:u w:val="single"/>
          </w:rPr>
          <w:t>Vision Australia’s events listing.</w:t>
        </w:r>
      </w:hyperlink>
    </w:p>
    <w:p w14:paraId="00000067" w14:textId="77777777" w:rsidR="00EB7041" w:rsidRDefault="00EB7041">
      <w:pPr>
        <w:spacing w:line="276" w:lineRule="auto"/>
      </w:pPr>
    </w:p>
    <w:p w14:paraId="00000068" w14:textId="77777777" w:rsidR="00EB7041" w:rsidRDefault="006D55C9">
      <w:pPr>
        <w:spacing w:line="276" w:lineRule="auto"/>
      </w:pPr>
      <w:r>
        <w:t>END OF DOCUMENT.</w:t>
      </w:r>
    </w:p>
    <w:sectPr w:rsidR="00EB7041">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CD9D1" w14:textId="77777777" w:rsidR="006D55C9" w:rsidRDefault="006D55C9">
      <w:pPr>
        <w:spacing w:before="0"/>
      </w:pPr>
      <w:r>
        <w:separator/>
      </w:r>
    </w:p>
  </w:endnote>
  <w:endnote w:type="continuationSeparator" w:id="0">
    <w:p w14:paraId="132793D9" w14:textId="77777777" w:rsidR="006D55C9" w:rsidRDefault="006D55C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DFBEB19-FA40-4FE5-A0A9-A4CE62E059A8}"/>
    <w:embedBold r:id="rId2" w:fontKey="{0BA2D404-03B0-42A2-9E00-77B08A06E628}"/>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Regular r:id="rId3" w:fontKey="{CB71A7A5-1210-4C8A-9C7F-9BE7CBEF25E8}"/>
    <w:embedItalic r:id="rId4" w:fontKey="{46186F6D-9C42-46B5-9D3D-DA64236938D6}"/>
  </w:font>
  <w:font w:name="Calibri Light">
    <w:panose1 w:val="020F0302020204030204"/>
    <w:charset w:val="00"/>
    <w:family w:val="swiss"/>
    <w:pitch w:val="variable"/>
    <w:sig w:usb0="E4002EFF" w:usb1="C200247B" w:usb2="00000009" w:usb3="00000000" w:csb0="000001FF" w:csb1="00000000"/>
    <w:embedRegular r:id="rId5" w:fontKey="{FE271905-BF90-4D38-AF92-A07F04E50F4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0" w14:textId="77777777" w:rsidR="00EB7041" w:rsidRDefault="00EB7041">
    <w:pPr>
      <w:pBdr>
        <w:top w:val="nil"/>
        <w:left w:val="nil"/>
        <w:bottom w:val="nil"/>
        <w:right w:val="nil"/>
        <w:between w:val="nil"/>
      </w:pBdr>
      <w:tabs>
        <w:tab w:val="center" w:pos="4513"/>
        <w:tab w:val="right" w:pos="9026"/>
      </w:tabs>
      <w:spacing w:before="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D" w14:textId="540B5CA9" w:rsidR="00EB7041" w:rsidRDefault="006D55C9">
    <w:pPr>
      <w:pBdr>
        <w:top w:val="nil"/>
        <w:left w:val="nil"/>
        <w:bottom w:val="nil"/>
        <w:right w:val="nil"/>
        <w:between w:val="nil"/>
      </w:pBdr>
      <w:tabs>
        <w:tab w:val="center" w:pos="4513"/>
        <w:tab w:val="right" w:pos="9026"/>
      </w:tabs>
      <w:spacing w:before="0"/>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000006E" w14:textId="77777777" w:rsidR="00EB7041" w:rsidRDefault="00EB7041">
    <w:pPr>
      <w:pBdr>
        <w:top w:val="nil"/>
        <w:left w:val="nil"/>
        <w:bottom w:val="nil"/>
        <w:right w:val="nil"/>
        <w:between w:val="nil"/>
      </w:pBdr>
      <w:tabs>
        <w:tab w:val="center" w:pos="4513"/>
        <w:tab w:val="right" w:pos="9026"/>
      </w:tabs>
      <w:spacing w:before="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F" w14:textId="77777777" w:rsidR="00EB7041" w:rsidRDefault="00EB7041">
    <w:pPr>
      <w:pBdr>
        <w:top w:val="nil"/>
        <w:left w:val="nil"/>
        <w:bottom w:val="nil"/>
        <w:right w:val="nil"/>
        <w:between w:val="nil"/>
      </w:pBdr>
      <w:tabs>
        <w:tab w:val="center" w:pos="4513"/>
        <w:tab w:val="right" w:pos="9026"/>
      </w:tabs>
      <w:spacing w:before="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03C6D" w14:textId="77777777" w:rsidR="006D55C9" w:rsidRDefault="006D55C9">
      <w:pPr>
        <w:spacing w:before="0"/>
      </w:pPr>
      <w:r>
        <w:separator/>
      </w:r>
    </w:p>
  </w:footnote>
  <w:footnote w:type="continuationSeparator" w:id="0">
    <w:p w14:paraId="0E247D7E" w14:textId="77777777" w:rsidR="006D55C9" w:rsidRDefault="006D55C9">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C" w14:textId="77777777" w:rsidR="00EB7041" w:rsidRDefault="00EB7041">
    <w:pPr>
      <w:pBdr>
        <w:top w:val="nil"/>
        <w:left w:val="nil"/>
        <w:bottom w:val="nil"/>
        <w:right w:val="nil"/>
        <w:between w:val="nil"/>
      </w:pBdr>
      <w:tabs>
        <w:tab w:val="center" w:pos="4513"/>
        <w:tab w:val="right" w:pos="9026"/>
      </w:tabs>
      <w:spacing w:before="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9" w14:textId="77777777" w:rsidR="00EB7041" w:rsidRDefault="00EB7041"/>
  <w:p w14:paraId="0000006A" w14:textId="77777777" w:rsidR="00EB7041" w:rsidRDefault="00EB7041">
    <w:pPr>
      <w:pBdr>
        <w:top w:val="nil"/>
        <w:left w:val="nil"/>
        <w:bottom w:val="nil"/>
        <w:right w:val="nil"/>
        <w:between w:val="nil"/>
      </w:pBdr>
      <w:tabs>
        <w:tab w:val="center" w:pos="4513"/>
        <w:tab w:val="right" w:pos="9026"/>
      </w:tabs>
      <w:spacing w:befor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B" w14:textId="77777777" w:rsidR="00EB7041" w:rsidRDefault="00EB7041">
    <w:pPr>
      <w:pBdr>
        <w:top w:val="nil"/>
        <w:left w:val="nil"/>
        <w:bottom w:val="nil"/>
        <w:right w:val="nil"/>
        <w:between w:val="nil"/>
      </w:pBdr>
      <w:tabs>
        <w:tab w:val="center" w:pos="4513"/>
        <w:tab w:val="right" w:pos="9026"/>
      </w:tabs>
      <w:spacing w:before="0"/>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041"/>
    <w:rsid w:val="003C5126"/>
    <w:rsid w:val="006D55C9"/>
    <w:rsid w:val="00EB704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2FD0D2-7F15-4A08-A8C6-34DF3F15C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AU" w:eastAsia="en-AU" w:bidi="ar-SA"/>
      </w:rPr>
    </w:rPrDefault>
    <w:pPrDefault>
      <w:pPr>
        <w:spacing w:before="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line="276" w:lineRule="auto"/>
      <w:outlineLvl w:val="0"/>
    </w:pPr>
    <w:rPr>
      <w:rFonts w:ascii="Calibri" w:eastAsia="Calibri" w:hAnsi="Calibri" w:cs="Calibri"/>
      <w:b/>
      <w:sz w:val="32"/>
      <w:szCs w:val="32"/>
    </w:rPr>
  </w:style>
  <w:style w:type="paragraph" w:styleId="Heading2">
    <w:name w:val="heading 2"/>
    <w:basedOn w:val="Normal"/>
    <w:next w:val="Normal"/>
    <w:link w:val="Heading2Char"/>
    <w:uiPriority w:val="9"/>
    <w:unhideWhenUsed/>
    <w:qFormat/>
    <w:pPr>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1440BA"/>
    <w:rPr>
      <w:rFonts w:eastAsia="Times New Roman" w:cstheme="minorHAnsi"/>
      <w:b/>
      <w:bCs/>
      <w:color w:val="000000"/>
      <w:kern w:val="0"/>
      <w:sz w:val="32"/>
      <w:szCs w:val="32"/>
      <w:lang w:eastAsia="en-AU"/>
    </w:rPr>
  </w:style>
  <w:style w:type="character" w:customStyle="1" w:styleId="Heading2Char">
    <w:name w:val="Heading 2 Char"/>
    <w:basedOn w:val="DefaultParagraphFont"/>
    <w:link w:val="Heading2"/>
    <w:uiPriority w:val="9"/>
    <w:rsid w:val="001440BA"/>
    <w:rPr>
      <w:rFonts w:ascii="Arial" w:eastAsia="Times New Roman" w:hAnsi="Arial" w:cstheme="minorHAnsi"/>
      <w:b/>
      <w:bCs/>
      <w:color w:val="000000"/>
      <w:kern w:val="0"/>
      <w:sz w:val="36"/>
      <w:szCs w:val="36"/>
      <w:lang w:eastAsia="en-AU"/>
    </w:rPr>
  </w:style>
  <w:style w:type="paragraph" w:styleId="NoSpacing">
    <w:name w:val="No Spacing"/>
    <w:uiPriority w:val="1"/>
    <w:rsid w:val="001440BA"/>
    <w:rPr>
      <w:rFonts w:eastAsia="Times New Roman"/>
      <w:color w:val="000000"/>
    </w:rPr>
  </w:style>
  <w:style w:type="character" w:styleId="Hyperlink">
    <w:name w:val="Hyperlink"/>
    <w:basedOn w:val="DefaultParagraphFont"/>
    <w:uiPriority w:val="99"/>
    <w:unhideWhenUsed/>
    <w:rsid w:val="001440BA"/>
    <w:rPr>
      <w:color w:val="0000FF"/>
      <w:u w:val="single"/>
    </w:rPr>
  </w:style>
  <w:style w:type="paragraph" w:styleId="Header">
    <w:name w:val="header"/>
    <w:basedOn w:val="Normal"/>
    <w:link w:val="HeaderChar"/>
    <w:uiPriority w:val="99"/>
    <w:unhideWhenUsed/>
    <w:rsid w:val="001440BA"/>
    <w:pPr>
      <w:tabs>
        <w:tab w:val="center" w:pos="4513"/>
        <w:tab w:val="right" w:pos="9026"/>
      </w:tabs>
      <w:spacing w:before="0"/>
    </w:pPr>
  </w:style>
  <w:style w:type="character" w:customStyle="1" w:styleId="HeaderChar">
    <w:name w:val="Header Char"/>
    <w:basedOn w:val="DefaultParagraphFont"/>
    <w:link w:val="Header"/>
    <w:uiPriority w:val="99"/>
    <w:rsid w:val="001440BA"/>
    <w:rPr>
      <w:rFonts w:ascii="Arial" w:eastAsia="Times New Roman" w:hAnsi="Arial" w:cs="Arial"/>
      <w:color w:val="000000"/>
      <w:kern w:val="0"/>
      <w:sz w:val="24"/>
      <w:szCs w:val="24"/>
      <w:lang w:eastAsia="en-AU"/>
    </w:rPr>
  </w:style>
  <w:style w:type="paragraph" w:styleId="Footer">
    <w:name w:val="footer"/>
    <w:basedOn w:val="Normal"/>
    <w:link w:val="FooterChar"/>
    <w:uiPriority w:val="99"/>
    <w:unhideWhenUsed/>
    <w:rsid w:val="001440BA"/>
    <w:pPr>
      <w:tabs>
        <w:tab w:val="center" w:pos="4513"/>
        <w:tab w:val="right" w:pos="9026"/>
      </w:tabs>
      <w:spacing w:before="0"/>
    </w:pPr>
  </w:style>
  <w:style w:type="character" w:customStyle="1" w:styleId="FooterChar">
    <w:name w:val="Footer Char"/>
    <w:basedOn w:val="DefaultParagraphFont"/>
    <w:link w:val="Footer"/>
    <w:uiPriority w:val="99"/>
    <w:rsid w:val="001440BA"/>
    <w:rPr>
      <w:rFonts w:ascii="Arial" w:eastAsia="Times New Roman" w:hAnsi="Arial" w:cs="Arial"/>
      <w:color w:val="000000"/>
      <w:kern w:val="0"/>
      <w:sz w:val="24"/>
      <w:szCs w:val="24"/>
      <w:lang w:eastAsia="en-AU"/>
    </w:rPr>
  </w:style>
  <w:style w:type="character" w:styleId="Strong">
    <w:name w:val="Strong"/>
    <w:basedOn w:val="DefaultParagraphFont"/>
    <w:uiPriority w:val="22"/>
    <w:qFormat/>
    <w:rsid w:val="00261A91"/>
    <w:rPr>
      <w:b/>
      <w:bCs/>
    </w:rPr>
  </w:style>
  <w:style w:type="paragraph" w:styleId="NormalWeb">
    <w:name w:val="Normal (Web)"/>
    <w:basedOn w:val="Normal"/>
    <w:uiPriority w:val="99"/>
    <w:unhideWhenUsed/>
    <w:rsid w:val="00051A43"/>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051A43"/>
    <w:rPr>
      <w:i/>
      <w:iCs/>
    </w:rPr>
  </w:style>
  <w:style w:type="paragraph" w:styleId="ListParagraph">
    <w:name w:val="List Paragraph"/>
    <w:basedOn w:val="Normal"/>
    <w:uiPriority w:val="34"/>
    <w:qFormat/>
    <w:rsid w:val="00491F5D"/>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queenslandtheatre.com.au/plays/superheroe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qpac.com.au/whats-on/2025/shakestir-1984-by-george-orwell?gad_source=1&amp;gad_campaignid=22963185015&amp;gbraid=0AAAAAD3yirW9TMFuNojj2MpL_L-9lpb9o&amp;gclid=Cj0KCQjw0NPGBhCDARIsAGAzpp1TjaItd2WQk38ATSfzOTdedEqfi9iegWCfxORRPFwa3wyTBG90_MYaAriOEALw_wcB"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visionaustralia.org/services/staying-connected/events?sort_by=field_event_start_value&amp;sort_order=ASC&amp;field_event_start_value_1=All&amp;field_event_state_value%5b5%5d=5"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vantagepointad.com/audio-descriptio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queenslandtheatre.com.au/plays/a-few-good-men"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8HBvmwmjJpb5rI1Z2D7ELlwHiA==">CgMxLjAyDmguY3pvZDF0Zmh1cHozOAByITFjUDlhdnVRZHZESGJWVEtJczJtOTQ2Q1c3Vi05R0dlQw==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1465</Words>
  <Characters>8356</Characters>
  <Application>Microsoft Office Word</Application>
  <DocSecurity>0</DocSecurity>
  <Lines>69</Lines>
  <Paragraphs>19</Paragraphs>
  <ScaleCrop>false</ScaleCrop>
  <Company/>
  <LinksUpToDate>false</LinksUpToDate>
  <CharactersWithSpaces>9802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Shari Indriani Irwin</dc:creator>
  <cp:lastModifiedBy>Shari Indriani Irwin</cp:lastModifiedBy>
  <cp:revision>2</cp:revision>
  <dcterms:created xsi:type="dcterms:W3CDTF">2025-10-28T10:45:00Z</dcterms:created>
  <dcterms:modified xsi:type="dcterms:W3CDTF">2025-10-28T10:45:00Z</dcterms:modified>
</cp:coreProperties>
</file>